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  <w:color w:val="FF0000"/>
        </w:rPr>
        <w:t>VIEREN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Kindernevendienst 4 – 12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Veertigdagentijd project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Adventsproject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Kinderkerst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Jeugdkerk 12 – 18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6 x per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Jeugddiensten</w:t>
      </w:r>
      <w:r>
        <w:t> </w:t>
      </w:r>
      <w:r>
        <w:rPr>
          <w:rStyle w:val="Zwaar"/>
        </w:rPr>
        <w:t>10+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4</w:t>
      </w:r>
      <w:r>
        <w:t xml:space="preserve"> </w:t>
      </w:r>
      <w:r>
        <w:t>x per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v</w:t>
      </w:r>
      <w:r>
        <w:t>oor en door jongeren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Sleutelmomenten vieren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d</w:t>
      </w:r>
      <w:r>
        <w:t>oopdienst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4-jarigendienst waarin aandacht wordt besteed aan de kinderen die naar de basisschool gaan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12-jarigendienst waarin aandacht wordt besteed aan de jongeren die naar de brugklas van het voortgezet onderwijs gaan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18-jarigendienst waarin aandacht wordt besteed aan de jongeren die gaan werken of verder gaan studeren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t> 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  <w:color w:val="FF0000"/>
        </w:rPr>
        <w:t>LEREN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Kindercatechese</w:t>
      </w:r>
      <w:r>
        <w:t xml:space="preserve">       </w:t>
      </w:r>
      <w:r>
        <w:rPr>
          <w:rStyle w:val="Zwaar"/>
        </w:rPr>
        <w:t>8 – 12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3</w:t>
      </w:r>
      <w:r>
        <w:t xml:space="preserve"> bijeenkomsten voor Pasen en afgesloten met Witte Donderdagdienst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Jongerencatechese   13 – 17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5 bijeenkomsten voorjaar en 5 bijeenkomsten najaar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Voorbereidingsbijeenkomsten sleutelmomenten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12-jarigendienst samen met de ouders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18-jarigendienst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23+ groep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7 x per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kerstmaaltijd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Godsdienstonderwijs openbare basisscholen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10 lessen van 45 minuten per jaar aan groep 7 en groep 8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m</w:t>
      </w:r>
      <w:r>
        <w:t>et bezoeken aan kerk, moskee en synagoge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t> 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  <w:color w:val="FF0000"/>
        </w:rPr>
        <w:t>DIENEN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Meewerken aan kerkdiensten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 xml:space="preserve">Jongerenorkest </w:t>
      </w:r>
      <w:proofErr w:type="spellStart"/>
      <w:r>
        <w:t>Unico</w:t>
      </w:r>
      <w:proofErr w:type="spellEnd"/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c</w:t>
      </w:r>
      <w:r>
        <w:t>amerateam kerkdiensten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l</w:t>
      </w:r>
      <w:r>
        <w:t>iturgieteam kerkdiensten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p</w:t>
      </w:r>
      <w:r>
        <w:t>rojectieteam kerkdiensten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t> 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  <w:color w:val="FF0000"/>
        </w:rPr>
        <w:t>ONTMOETEN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Startweekend 8 – 14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bookmarkStart w:id="0" w:name="_GoBack"/>
      <w:bookmarkEnd w:id="0"/>
      <w:r>
        <w:t>s</w:t>
      </w:r>
      <w:r>
        <w:t>amen eten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a</w:t>
      </w:r>
      <w:r>
        <w:t>vondspel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overnachten</w:t>
      </w:r>
      <w:r>
        <w:t xml:space="preserve"> in de Hofkerk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rPr>
          <w:rStyle w:val="Zwaar"/>
        </w:rPr>
        <w:t>CJV 12 – 18 jaar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o</w:t>
      </w:r>
      <w:r>
        <w:t>m de week op vrijdagavond vanaf 20.00 uur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m</w:t>
      </w:r>
      <w:r>
        <w:t>aandelijks bijzondere activiteit</w:t>
      </w:r>
    </w:p>
    <w:p w:rsidR="00374306" w:rsidRDefault="00374306" w:rsidP="00374306">
      <w:pPr>
        <w:pStyle w:val="Normaalweb"/>
        <w:spacing w:before="0" w:beforeAutospacing="0" w:after="0" w:afterAutospacing="0" w:line="252" w:lineRule="auto"/>
        <w:ind w:left="284"/>
      </w:pPr>
      <w:r>
        <w:t>Kerstviering</w:t>
      </w:r>
    </w:p>
    <w:p w:rsidR="00C42480" w:rsidRDefault="00374306" w:rsidP="00374306">
      <w:pPr>
        <w:pStyle w:val="Normaalweb"/>
        <w:spacing w:before="0" w:beforeAutospacing="0" w:after="0" w:afterAutospacing="0" w:line="252" w:lineRule="auto"/>
        <w:ind w:left="284" w:hanging="284"/>
      </w:pPr>
      <w:r>
        <w:t> </w:t>
      </w:r>
    </w:p>
    <w:sectPr w:rsidR="00C42480" w:rsidSect="0037430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06"/>
    <w:rsid w:val="00207981"/>
    <w:rsid w:val="00374306"/>
    <w:rsid w:val="00C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E5C2"/>
  <w15:chartTrackingRefBased/>
  <w15:docId w15:val="{12983708-B509-4382-AEE1-E879BF7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743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74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Schutte</dc:creator>
  <cp:keywords/>
  <dc:description/>
  <cp:lastModifiedBy>F Schutte</cp:lastModifiedBy>
  <cp:revision>1</cp:revision>
  <dcterms:created xsi:type="dcterms:W3CDTF">2018-08-14T20:45:00Z</dcterms:created>
  <dcterms:modified xsi:type="dcterms:W3CDTF">2018-08-14T20:51:00Z</dcterms:modified>
</cp:coreProperties>
</file>